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0A" w:rsidRPr="0050750A" w:rsidRDefault="0050750A" w:rsidP="0050750A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0750A">
        <w:rPr>
          <w:rFonts w:ascii="Arial" w:hAnsi="Arial" w:cs="Arial"/>
          <w:b/>
          <w:sz w:val="28"/>
          <w:szCs w:val="28"/>
        </w:rPr>
        <w:t>MUNKAKÖRi</w:t>
      </w:r>
      <w:proofErr w:type="spellEnd"/>
      <w:r w:rsidRPr="0050750A">
        <w:rPr>
          <w:rFonts w:ascii="Arial" w:hAnsi="Arial" w:cs="Arial"/>
          <w:b/>
          <w:sz w:val="28"/>
          <w:szCs w:val="28"/>
        </w:rPr>
        <w:t xml:space="preserve"> leírás</w:t>
      </w:r>
      <w:r w:rsidR="00AF47B5">
        <w:rPr>
          <w:rFonts w:ascii="Arial" w:hAnsi="Arial" w:cs="Arial"/>
          <w:b/>
          <w:sz w:val="28"/>
          <w:szCs w:val="28"/>
        </w:rPr>
        <w:t xml:space="preserve"> - </w:t>
      </w:r>
      <w:r w:rsidR="008413D5">
        <w:rPr>
          <w:rFonts w:ascii="Arial" w:hAnsi="Arial" w:cs="Arial"/>
          <w:b/>
          <w:sz w:val="28"/>
          <w:szCs w:val="28"/>
        </w:rPr>
        <w:t>szakasszisztensi</w:t>
      </w:r>
    </w:p>
    <w:p w:rsidR="0050750A" w:rsidRDefault="0050750A"/>
    <w:p w:rsidR="0050750A" w:rsidRDefault="0050750A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7371"/>
      </w:tblGrid>
      <w:tr w:rsidR="0050750A" w:rsidRPr="00A9781E" w:rsidTr="00C60E9B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50750A" w:rsidRPr="00A9781E" w:rsidRDefault="0050750A" w:rsidP="0050750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áltató 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neve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, telephelye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:rsidR="0050750A" w:rsidRPr="00A9781E" w:rsidRDefault="0050750A" w:rsidP="00C60E9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neve:</w:t>
            </w:r>
          </w:p>
        </w:tc>
        <w:tc>
          <w:tcPr>
            <w:tcW w:w="7371" w:type="dxa"/>
            <w:vAlign w:val="center"/>
          </w:tcPr>
          <w:p w:rsidR="006C34B4" w:rsidRPr="00A9781E" w:rsidRDefault="006C34B4" w:rsidP="00D122D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Munkaköre:</w:t>
            </w:r>
          </w:p>
        </w:tc>
        <w:tc>
          <w:tcPr>
            <w:tcW w:w="7371" w:type="dxa"/>
            <w:vAlign w:val="center"/>
          </w:tcPr>
          <w:p w:rsidR="00E90448" w:rsidRPr="00A9781E" w:rsidRDefault="00E90448" w:rsidP="00D122D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4395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528" w:type="dxa"/>
            <w:gridSpan w:val="2"/>
          </w:tcPr>
          <w:p w:rsidR="00BE285A" w:rsidRDefault="006C34B4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Felettes: </w:t>
            </w:r>
            <w:r w:rsidR="00E90448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</w:p>
          <w:p w:rsidR="006D0448" w:rsidRPr="00A9781E" w:rsidRDefault="00E9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</w:p>
          <w:p w:rsid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Szakmai felettes: </w:t>
            </w:r>
          </w:p>
          <w:p w:rsidR="001C0C7E" w:rsidRP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6C34B4" w:rsidRPr="00A9781E" w:rsidTr="005D5FF0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133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Helyettesít</w:t>
            </w:r>
            <w:r w:rsidR="00845448">
              <w:rPr>
                <w:rFonts w:ascii="Arial" w:hAnsi="Arial" w:cs="Arial"/>
                <w:b/>
                <w:color w:val="000000"/>
                <w:sz w:val="24"/>
                <w:szCs w:val="24"/>
              </w:rPr>
              <w:t>heti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E90448" w:rsidRPr="00A9781E" w:rsidRDefault="00E904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4395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C34B4" w:rsidRPr="00A9781E" w:rsidRDefault="006C34B4" w:rsidP="00D6662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0"/>
        <w:gridCol w:w="2293"/>
        <w:gridCol w:w="1689"/>
        <w:gridCol w:w="1855"/>
        <w:gridCol w:w="1701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9528" w:type="dxa"/>
            <w:gridSpan w:val="5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 betöltésének feltételei:</w:t>
            </w:r>
          </w:p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Képzettség</w:t>
            </w:r>
          </w:p>
        </w:tc>
        <w:tc>
          <w:tcPr>
            <w:tcW w:w="2293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szakmai</w:t>
            </w:r>
          </w:p>
        </w:tc>
        <w:tc>
          <w:tcPr>
            <w:tcW w:w="1689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szakvizsga</w:t>
            </w:r>
          </w:p>
        </w:tc>
        <w:tc>
          <w:tcPr>
            <w:tcW w:w="1855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nyelvvizsga</w:t>
            </w:r>
          </w:p>
        </w:tc>
        <w:tc>
          <w:tcPr>
            <w:tcW w:w="1701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egyéb</w:t>
            </w: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Munkaköri követe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l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mény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C34B4" w:rsidRPr="00A9781E" w:rsidRDefault="006C34B4" w:rsidP="00B910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ké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zettsége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AA743B" w:rsidRPr="00A9781E" w:rsidRDefault="00AA743B" w:rsidP="00286B6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Default="006C34B4">
      <w:pPr>
        <w:rPr>
          <w:sz w:val="24"/>
          <w:szCs w:val="24"/>
        </w:rPr>
      </w:pPr>
    </w:p>
    <w:p w:rsidR="00110CDA" w:rsidRPr="003D346C" w:rsidRDefault="00091AEC" w:rsidP="00427D46">
      <w:pPr>
        <w:pStyle w:val="Szvegtrzs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</w:t>
      </w:r>
      <w:r w:rsidR="00A9781E" w:rsidRPr="003D346C">
        <w:rPr>
          <w:b/>
          <w:sz w:val="24"/>
          <w:szCs w:val="24"/>
          <w:u w:val="single"/>
        </w:rPr>
        <w:t>elelőssége:</w:t>
      </w:r>
    </w:p>
    <w:p w:rsidR="0050750A" w:rsidRDefault="0050750A" w:rsidP="00091AEC">
      <w:pPr>
        <w:ind w:right="-851"/>
        <w:rPr>
          <w:rFonts w:ascii="Arial" w:hAnsi="Arial" w:cs="Arial"/>
          <w:sz w:val="24"/>
          <w:szCs w:val="24"/>
        </w:rPr>
      </w:pPr>
      <w:r w:rsidRPr="00A9781E">
        <w:rPr>
          <w:rFonts w:ascii="Arial" w:hAnsi="Arial" w:cs="Arial"/>
          <w:sz w:val="24"/>
          <w:szCs w:val="24"/>
        </w:rPr>
        <w:t>Felelős a szakmai ismereteivel biztosítani a munkaköri leírásban rögzített feladatok maradéktalan végrehajtásáért.</w:t>
      </w:r>
    </w:p>
    <w:p w:rsidR="00091AEC" w:rsidRPr="00A9781E" w:rsidRDefault="00091AEC" w:rsidP="00091AEC">
      <w:pPr>
        <w:ind w:right="-851"/>
        <w:rPr>
          <w:rFonts w:ascii="Arial" w:hAnsi="Arial" w:cs="Arial"/>
          <w:sz w:val="24"/>
          <w:szCs w:val="24"/>
        </w:rPr>
      </w:pP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>munkáját mindig a szakma szabályainak és a vonatkozó jogszabályok betartásával végzi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Gyógyszertár működtetésével kapcsolatos teendők betartása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gyógyszerkiadás szabályainak betartása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tűzrendészeti utasítások betartása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balesetvédelmi és egészségügyi óvórendszabályok betartása, betartatása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</w:t>
      </w:r>
    </w:p>
    <w:p w:rsidR="00A9781E" w:rsidRPr="0050750A" w:rsidRDefault="00091AEC" w:rsidP="00091AEC">
      <w:pPr>
        <w:ind w:righ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vagyonbiztonsági és pénzkezelési követelmények betartása</w:t>
      </w:r>
      <w:r>
        <w:rPr>
          <w:rFonts w:ascii="Arial" w:hAnsi="Arial" w:cs="Arial"/>
          <w:sz w:val="24"/>
          <w:szCs w:val="24"/>
        </w:rPr>
        <w:t>.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A9781E" w:rsidRPr="0050750A" w:rsidRDefault="00A9781E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6C34B4" w:rsidRPr="003D346C" w:rsidRDefault="00E90448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 w:rsidRPr="003D346C">
        <w:rPr>
          <w:rFonts w:ascii="Arial" w:hAnsi="Arial" w:cs="Arial"/>
          <w:b/>
          <w:sz w:val="24"/>
          <w:szCs w:val="24"/>
          <w:u w:val="single"/>
        </w:rPr>
        <w:t>Feladata</w:t>
      </w:r>
      <w:r w:rsidR="00A9781E" w:rsidRPr="003D346C">
        <w:rPr>
          <w:rFonts w:ascii="Arial" w:hAnsi="Arial" w:cs="Arial"/>
          <w:b/>
          <w:sz w:val="24"/>
          <w:szCs w:val="24"/>
          <w:u w:val="single"/>
        </w:rPr>
        <w:t>i</w:t>
      </w:r>
      <w:r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50750A" w:rsidRPr="0050750A" w:rsidRDefault="0050750A" w:rsidP="0050750A">
      <w:pPr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t xml:space="preserve">A beosztott </w:t>
      </w:r>
      <w:r w:rsidR="008413D5">
        <w:rPr>
          <w:rFonts w:ascii="Arial" w:hAnsi="Arial" w:cs="Arial"/>
          <w:sz w:val="24"/>
          <w:szCs w:val="24"/>
        </w:rPr>
        <w:t>szakasszisztens</w:t>
      </w:r>
      <w:r w:rsidRPr="0050750A">
        <w:rPr>
          <w:rFonts w:ascii="Arial" w:hAnsi="Arial" w:cs="Arial"/>
          <w:sz w:val="24"/>
          <w:szCs w:val="24"/>
        </w:rPr>
        <w:t xml:space="preserve"> feladata a gyógyszertárban előforduló feladatok ellátása </w:t>
      </w:r>
      <w:proofErr w:type="gramStart"/>
      <w:r w:rsidRPr="0050750A">
        <w:rPr>
          <w:rFonts w:ascii="Arial" w:hAnsi="Arial" w:cs="Arial"/>
          <w:sz w:val="24"/>
          <w:szCs w:val="24"/>
        </w:rPr>
        <w:t>a</w:t>
      </w:r>
      <w:proofErr w:type="gramEnd"/>
      <w:r w:rsidRPr="005075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750A">
        <w:rPr>
          <w:rFonts w:ascii="Arial" w:hAnsi="Arial" w:cs="Arial"/>
          <w:sz w:val="24"/>
          <w:szCs w:val="24"/>
        </w:rPr>
        <w:t>gyógyszertár</w:t>
      </w:r>
      <w:proofErr w:type="gramEnd"/>
      <w:r w:rsidRPr="0050750A">
        <w:rPr>
          <w:rFonts w:ascii="Arial" w:hAnsi="Arial" w:cs="Arial"/>
          <w:sz w:val="24"/>
          <w:szCs w:val="24"/>
        </w:rPr>
        <w:t xml:space="preserve"> vezető irányításával, a szakma szabályainak és a vonatkozó jogszabályoknak megfelelően.</w:t>
      </w:r>
    </w:p>
    <w:p w:rsidR="008413D5" w:rsidRDefault="008413D5" w:rsidP="00841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0750A" w:rsidRPr="0050750A">
        <w:rPr>
          <w:rFonts w:ascii="Arial" w:hAnsi="Arial" w:cs="Arial"/>
          <w:sz w:val="24"/>
          <w:szCs w:val="24"/>
        </w:rPr>
        <w:t xml:space="preserve">beosztott </w:t>
      </w:r>
      <w:r>
        <w:rPr>
          <w:rFonts w:ascii="Arial" w:hAnsi="Arial" w:cs="Arial"/>
          <w:sz w:val="24"/>
          <w:szCs w:val="24"/>
        </w:rPr>
        <w:t>szakasszisztens</w:t>
      </w:r>
      <w:r w:rsidR="0050750A" w:rsidRPr="0050750A">
        <w:rPr>
          <w:rFonts w:ascii="Arial" w:hAnsi="Arial" w:cs="Arial"/>
          <w:sz w:val="24"/>
          <w:szCs w:val="24"/>
        </w:rPr>
        <w:t xml:space="preserve"> köteles a gyógyszertárvezető utasításainak megfelelően a munkakörébe tartozó és átmenetileg a munkakörébe nem tartozó munkát is elvégezni, amennyiben az beosztására és egészségi állapotára aránytalan sérelemmel nem jár</w:t>
      </w:r>
      <w:r>
        <w:rPr>
          <w:rFonts w:ascii="Arial" w:hAnsi="Arial" w:cs="Arial"/>
          <w:sz w:val="24"/>
          <w:szCs w:val="24"/>
        </w:rPr>
        <w:t>.</w:t>
      </w:r>
    </w:p>
    <w:p w:rsidR="00FD18A8" w:rsidRDefault="00FD18A8" w:rsidP="008413D5">
      <w:pPr>
        <w:jc w:val="both"/>
        <w:rPr>
          <w:rFonts w:ascii="Arial" w:hAnsi="Arial" w:cs="Arial"/>
          <w:sz w:val="24"/>
          <w:szCs w:val="24"/>
        </w:rPr>
      </w:pPr>
    </w:p>
    <w:p w:rsidR="008413D5" w:rsidRPr="008413D5" w:rsidRDefault="008413D5" w:rsidP="00841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413D5">
        <w:rPr>
          <w:rFonts w:ascii="Arial" w:hAnsi="Arial" w:cs="Arial"/>
          <w:sz w:val="24"/>
          <w:szCs w:val="24"/>
        </w:rPr>
        <w:t xml:space="preserve"> szakasszisztens szaktevékenysége:</w:t>
      </w:r>
    </w:p>
    <w:p w:rsidR="008413D5" w:rsidRPr="008413D5" w:rsidRDefault="008413D5" w:rsidP="008413D5">
      <w:pPr>
        <w:jc w:val="both"/>
        <w:rPr>
          <w:rFonts w:ascii="Arial" w:hAnsi="Arial" w:cs="Arial"/>
          <w:sz w:val="24"/>
          <w:szCs w:val="24"/>
        </w:rPr>
      </w:pPr>
      <w:r w:rsidRPr="008413D5">
        <w:rPr>
          <w:rFonts w:ascii="Arial" w:hAnsi="Arial" w:cs="Arial"/>
          <w:sz w:val="24"/>
          <w:szCs w:val="24"/>
        </w:rPr>
        <w:t>- a g</w:t>
      </w:r>
      <w:r>
        <w:rPr>
          <w:rFonts w:ascii="Arial" w:hAnsi="Arial" w:cs="Arial"/>
          <w:sz w:val="24"/>
          <w:szCs w:val="24"/>
        </w:rPr>
        <w:t>yógyszer készletezése, tárolása;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413D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413D5">
        <w:rPr>
          <w:rFonts w:ascii="Arial" w:hAnsi="Arial" w:cs="Arial"/>
          <w:sz w:val="24"/>
          <w:szCs w:val="24"/>
        </w:rPr>
        <w:t>gyógyszerek, tápszerek, gyógyászati segédeszközök és a gyógyszertárban forgalmazható egyéb termékek helyes alkalmazására vonatkozó szakmai tájékoztatással történő kiadása</w:t>
      </w:r>
      <w:r>
        <w:rPr>
          <w:rFonts w:ascii="Arial" w:hAnsi="Arial" w:cs="Arial"/>
          <w:sz w:val="24"/>
          <w:szCs w:val="24"/>
        </w:rPr>
        <w:t>;</w:t>
      </w:r>
    </w:p>
    <w:p w:rsidR="008413D5" w:rsidRDefault="008413D5" w:rsidP="008413D5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13D5">
        <w:rPr>
          <w:rFonts w:ascii="Arial" w:hAnsi="Arial" w:cs="Arial"/>
          <w:sz w:val="24"/>
          <w:szCs w:val="24"/>
        </w:rPr>
        <w:t>a betegségek megelőzését szolgáló, a betegekkel történő együttműködést megvalósító felvilágosító, tanácsadó szolgáltatás, a helyes és eredményes gyógyszeres terápia elősegítése, követése.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413D5">
        <w:rPr>
          <w:rFonts w:ascii="Arial" w:hAnsi="Arial" w:cs="Arial"/>
          <w:sz w:val="24"/>
          <w:szCs w:val="24"/>
        </w:rPr>
        <w:t xml:space="preserve"> 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413D5">
        <w:rPr>
          <w:rFonts w:ascii="Arial" w:hAnsi="Arial" w:cs="Arial"/>
          <w:bCs/>
          <w:sz w:val="24"/>
          <w:szCs w:val="24"/>
          <w:u w:val="single"/>
        </w:rPr>
        <w:lastRenderedPageBreak/>
        <w:t>A gyógyszerellátási</w:t>
      </w:r>
      <w:r w:rsidR="00FD18A8">
        <w:rPr>
          <w:rFonts w:ascii="Arial" w:hAnsi="Arial" w:cs="Arial"/>
          <w:bCs/>
          <w:sz w:val="24"/>
          <w:szCs w:val="24"/>
          <w:u w:val="single"/>
        </w:rPr>
        <w:t xml:space="preserve"> szakasszisztens önállóan végzi: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gyógyszereket, gyógy- és egyéb termékeket, gyógyászati segédeszközöket, kötözőszereket k</w:t>
      </w:r>
      <w:r>
        <w:rPr>
          <w:rFonts w:ascii="Arial" w:hAnsi="Arial" w:cs="Arial"/>
          <w:bCs/>
          <w:sz w:val="24"/>
          <w:szCs w:val="24"/>
        </w:rPr>
        <w:t>észletez, nyilvántart, raktároz;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v</w:t>
      </w:r>
      <w:r>
        <w:rPr>
          <w:rFonts w:ascii="Arial" w:hAnsi="Arial" w:cs="Arial"/>
          <w:bCs/>
          <w:sz w:val="24"/>
          <w:szCs w:val="24"/>
        </w:rPr>
        <w:t>ényeket kezel, áraz, dokumentál;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gazdaság</w:t>
      </w:r>
      <w:r>
        <w:rPr>
          <w:rFonts w:ascii="Arial" w:hAnsi="Arial" w:cs="Arial"/>
          <w:bCs/>
          <w:sz w:val="24"/>
          <w:szCs w:val="24"/>
        </w:rPr>
        <w:t>i, üzemviteli feladatokat ellát;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gyógy- és egyéb termékeket, gyógyászati segédeszközöket, kötözőszereket kiad.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413D5">
        <w:rPr>
          <w:rFonts w:ascii="Arial" w:hAnsi="Arial" w:cs="Arial"/>
          <w:bCs/>
          <w:sz w:val="24"/>
          <w:szCs w:val="24"/>
          <w:u w:val="single"/>
        </w:rPr>
        <w:t>Közreműködik a gyógyszerész tevékenységénél: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gyógyszerexpedíció során;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készletek kialakításánál g</w:t>
      </w:r>
      <w:r>
        <w:rPr>
          <w:rFonts w:ascii="Arial" w:hAnsi="Arial" w:cs="Arial"/>
          <w:bCs/>
          <w:sz w:val="24"/>
          <w:szCs w:val="24"/>
        </w:rPr>
        <w:t>yógyszerész ellenőrzése mellett;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r</w:t>
      </w:r>
      <w:r>
        <w:rPr>
          <w:rFonts w:ascii="Arial" w:hAnsi="Arial" w:cs="Arial"/>
          <w:bCs/>
          <w:sz w:val="24"/>
          <w:szCs w:val="24"/>
        </w:rPr>
        <w:t>eceptúrai munka laborálás során;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gyógyszer alapanyagok bevizsgálásánál.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sz w:val="24"/>
          <w:szCs w:val="24"/>
        </w:rPr>
      </w:pP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413D5">
        <w:rPr>
          <w:rFonts w:ascii="Arial" w:hAnsi="Arial" w:cs="Arial"/>
          <w:bCs/>
          <w:sz w:val="24"/>
          <w:szCs w:val="24"/>
          <w:u w:val="single"/>
        </w:rPr>
        <w:t>Egyéb tevékenységek: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végzi az asszis</w:t>
      </w:r>
      <w:r>
        <w:rPr>
          <w:rFonts w:ascii="Arial" w:hAnsi="Arial" w:cs="Arial"/>
          <w:bCs/>
          <w:sz w:val="24"/>
          <w:szCs w:val="24"/>
        </w:rPr>
        <w:t>ztensi technológiai műveleteket;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felvilágosító tevékenység végzése gyógy- és egyéb termékek, gyógyászati segédeszközök, kö</w:t>
      </w:r>
      <w:r>
        <w:rPr>
          <w:rFonts w:ascii="Arial" w:hAnsi="Arial" w:cs="Arial"/>
          <w:bCs/>
          <w:sz w:val="24"/>
          <w:szCs w:val="24"/>
        </w:rPr>
        <w:t>tözőszerek helyes használatáról;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kommunikációs, információs feladat</w:t>
      </w:r>
      <w:r>
        <w:rPr>
          <w:rFonts w:ascii="Arial" w:hAnsi="Arial" w:cs="Arial"/>
          <w:bCs/>
          <w:sz w:val="24"/>
          <w:szCs w:val="24"/>
        </w:rPr>
        <w:t>ok ellátása kompetencia körében;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bCs/>
          <w:sz w:val="24"/>
          <w:szCs w:val="24"/>
        </w:rPr>
      </w:pPr>
      <w:r w:rsidRPr="008413D5">
        <w:rPr>
          <w:rFonts w:ascii="Arial" w:hAnsi="Arial" w:cs="Arial"/>
          <w:bCs/>
          <w:sz w:val="24"/>
          <w:szCs w:val="24"/>
        </w:rPr>
        <w:t>- rendszeresen részt vesz továbbképző programokban.</w:t>
      </w:r>
    </w:p>
    <w:p w:rsidR="003D346C" w:rsidRPr="0050750A" w:rsidRDefault="003D346C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6C34B4" w:rsidRPr="00A9781E" w:rsidRDefault="00D653C8" w:rsidP="005D5F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Feladata</w:t>
      </w:r>
      <w:r w:rsidR="00295A51" w:rsidRPr="00A9781E">
        <w:rPr>
          <w:rFonts w:ascii="Arial" w:hAnsi="Arial" w:cs="Arial"/>
          <w:sz w:val="24"/>
          <w:szCs w:val="24"/>
        </w:rPr>
        <w:t xml:space="preserve"> felettese utasítására, vagy saját kezdeményezésre olyan eseti feladatokat is ellátni, amelyek a munkaköri leírásban tételesen nem szerepelnek, de </w:t>
      </w:r>
      <w:r w:rsidR="00652922" w:rsidRPr="00A9781E">
        <w:rPr>
          <w:rFonts w:ascii="Arial" w:hAnsi="Arial" w:cs="Arial"/>
          <w:sz w:val="24"/>
          <w:szCs w:val="24"/>
        </w:rPr>
        <w:t>szakképzettségének megfelelőe</w:t>
      </w:r>
      <w:r w:rsidR="00080528" w:rsidRPr="00A9781E">
        <w:rPr>
          <w:rFonts w:ascii="Arial" w:hAnsi="Arial" w:cs="Arial"/>
          <w:sz w:val="24"/>
          <w:szCs w:val="24"/>
        </w:rPr>
        <w:t>n elvárhatók</w:t>
      </w:r>
      <w:r w:rsidR="00652922" w:rsidRPr="00A9781E">
        <w:rPr>
          <w:rFonts w:ascii="Arial" w:hAnsi="Arial" w:cs="Arial"/>
          <w:sz w:val="24"/>
          <w:szCs w:val="24"/>
        </w:rPr>
        <w:t xml:space="preserve">, </w:t>
      </w:r>
      <w:r w:rsidR="00295A51" w:rsidRPr="00A9781E">
        <w:rPr>
          <w:rFonts w:ascii="Arial" w:hAnsi="Arial" w:cs="Arial"/>
          <w:sz w:val="24"/>
          <w:szCs w:val="24"/>
        </w:rPr>
        <w:t>tevékenységi körébe tartoznak, vagy szükségletből adódnak.</w:t>
      </w:r>
    </w:p>
    <w:p w:rsidR="00427D46" w:rsidRPr="00A9781E" w:rsidRDefault="00427D46" w:rsidP="00427D46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295A51" w:rsidRPr="003D346C" w:rsidRDefault="00091AEC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Köteles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ség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 xml:space="preserve">fenti feladatai során a beosztott </w:t>
      </w:r>
      <w:r w:rsidR="008413D5">
        <w:rPr>
          <w:rFonts w:ascii="Arial" w:hAnsi="Arial" w:cs="Arial"/>
          <w:sz w:val="24"/>
          <w:szCs w:val="24"/>
        </w:rPr>
        <w:t>szakasszisztens</w:t>
      </w:r>
      <w:r w:rsidR="0050750A" w:rsidRPr="0050750A">
        <w:rPr>
          <w:rFonts w:ascii="Arial" w:hAnsi="Arial" w:cs="Arial"/>
          <w:sz w:val="24"/>
          <w:szCs w:val="24"/>
        </w:rPr>
        <w:t xml:space="preserve"> köteles munkáját úgy dokumentálni, hogy bármilyen későbbi problémafeltárás során egyértelműen kiderüljön az elvégzett feladat </w:t>
      </w:r>
      <w:proofErr w:type="spellStart"/>
      <w:r w:rsidR="0050750A" w:rsidRPr="0050750A">
        <w:rPr>
          <w:rFonts w:ascii="Arial" w:hAnsi="Arial" w:cs="Arial"/>
          <w:sz w:val="24"/>
          <w:szCs w:val="24"/>
        </w:rPr>
        <w:t>teljeskörűsége</w:t>
      </w:r>
      <w:proofErr w:type="spellEnd"/>
      <w:r w:rsidR="0050750A" w:rsidRPr="0050750A">
        <w:rPr>
          <w:rFonts w:ascii="Arial" w:hAnsi="Arial" w:cs="Arial"/>
          <w:sz w:val="24"/>
          <w:szCs w:val="24"/>
        </w:rPr>
        <w:t>, a választott megoldási mód és annak indoklása, valamint a tételes ellenőrizhetőség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szakmai és jogszabályi változások figyelemmel kísérése és naprakész alkalmazása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feladatkörébe tartozó tevékenységek színvonalas teljesítése </w:t>
      </w:r>
    </w:p>
    <w:p w:rsidR="0050750A" w:rsidRPr="0050750A" w:rsidRDefault="001C0516" w:rsidP="00091AEC">
      <w:pPr>
        <w:jc w:val="both"/>
        <w:rPr>
          <w:rFonts w:ascii="Arial" w:hAnsi="Arial" w:cs="Arial"/>
          <w:sz w:val="24"/>
          <w:szCs w:val="24"/>
        </w:rPr>
      </w:pPr>
      <w:r w:rsidRPr="001C0516">
        <w:rPr>
          <w:rFonts w:ascii="Arial" w:hAnsi="Arial" w:cs="Arial"/>
          <w:sz w:val="24"/>
          <w:szCs w:val="24"/>
        </w:rPr>
        <w:t>- a munkavállaló köteles a társaság folyamatosan karban tartott szabályzatait betartani (azok bővülését és változását nyomon követni és a szabályzatokban rögzítetteknek megfelelően eljárni)</w:t>
      </w:r>
      <w:r w:rsidR="00091AEC"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munkavállaló köteles a fenti szabályzatokat üzleti titokként kezelni és az abban szereplő információkat ennek megfelelően kezelni  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 Törvénykönyvében megfogalmazott feladatok és követelmények teljesítése      </w:t>
      </w:r>
    </w:p>
    <w:p w:rsidR="00A9781E" w:rsidRPr="00A9781E" w:rsidRDefault="00A9781E" w:rsidP="00427D46">
      <w:pPr>
        <w:ind w:left="360" w:right="-851"/>
        <w:rPr>
          <w:rFonts w:ascii="Arial" w:hAnsi="Arial" w:cs="Arial"/>
          <w:sz w:val="24"/>
          <w:szCs w:val="24"/>
        </w:rPr>
      </w:pPr>
    </w:p>
    <w:p w:rsidR="006C34B4" w:rsidRDefault="006C34B4" w:rsidP="005D5FF0">
      <w:pPr>
        <w:ind w:left="1134" w:right="-1" w:hanging="1134"/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b/>
          <w:sz w:val="24"/>
          <w:szCs w:val="24"/>
        </w:rPr>
        <w:t>Záradék:</w:t>
      </w:r>
      <w:r w:rsidRPr="00A9781E">
        <w:rPr>
          <w:rFonts w:ascii="Arial" w:hAnsi="Arial" w:cs="Arial"/>
          <w:sz w:val="24"/>
          <w:szCs w:val="24"/>
        </w:rPr>
        <w:tab/>
        <w:t>A munkaköri leírás</w:t>
      </w:r>
      <w:r w:rsidR="00AF47B5">
        <w:rPr>
          <w:rFonts w:ascii="Arial" w:hAnsi="Arial" w:cs="Arial"/>
          <w:sz w:val="24"/>
          <w:szCs w:val="24"/>
        </w:rPr>
        <w:t>t átvettem, az abban</w:t>
      </w:r>
      <w:r w:rsidRPr="00A9781E">
        <w:rPr>
          <w:rFonts w:ascii="Arial" w:hAnsi="Arial" w:cs="Arial"/>
          <w:sz w:val="24"/>
          <w:szCs w:val="24"/>
        </w:rPr>
        <w:t xml:space="preserve"> foglaltakat megismertem és tudomásul vettem, annak betartásáért és vé</w:t>
      </w:r>
      <w:r w:rsidRPr="00A9781E">
        <w:rPr>
          <w:rFonts w:ascii="Arial" w:hAnsi="Arial" w:cs="Arial"/>
          <w:sz w:val="24"/>
          <w:szCs w:val="24"/>
        </w:rPr>
        <w:t>g</w:t>
      </w:r>
      <w:r w:rsidRPr="00A9781E">
        <w:rPr>
          <w:rFonts w:ascii="Arial" w:hAnsi="Arial" w:cs="Arial"/>
          <w:sz w:val="24"/>
          <w:szCs w:val="24"/>
        </w:rPr>
        <w:t>rehajtásáért felelősséggel tartozom.</w:t>
      </w:r>
    </w:p>
    <w:p w:rsidR="005D5FF0" w:rsidRPr="00A9781E" w:rsidRDefault="005D5FF0" w:rsidP="005D5FF0">
      <w:pPr>
        <w:ind w:left="1134" w:right="-1" w:hanging="113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34B4" w:rsidRDefault="006C34B4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2"/>
        <w:gridCol w:w="3708"/>
        <w:gridCol w:w="1134"/>
        <w:gridCol w:w="3544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142" w:type="dxa"/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Vezető</w:t>
            </w: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708" w:type="dxa"/>
            <w:tcBorders>
              <w:top w:val="nil"/>
              <w:bottom w:val="nil"/>
              <w:right w:val="single" w:sz="4" w:space="0" w:color="auto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091AEC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34B4" w:rsidRPr="00A9781E" w:rsidRDefault="006C34B4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88A" w:rsidRPr="00A9781E" w:rsidRDefault="0053088A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031E" w:rsidRPr="00A9781E" w:rsidRDefault="00DD031E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 w:rsidP="00427D46">
      <w:pPr>
        <w:rPr>
          <w:rFonts w:ascii="Arial" w:hAnsi="Arial" w:cs="Arial"/>
          <w:sz w:val="24"/>
          <w:szCs w:val="24"/>
        </w:rPr>
      </w:pPr>
    </w:p>
    <w:sectPr w:rsidR="006C34B4" w:rsidRPr="00A9781E" w:rsidSect="005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64" w:rsidRDefault="00005364">
      <w:r>
        <w:separator/>
      </w:r>
    </w:p>
  </w:endnote>
  <w:endnote w:type="continuationSeparator" w:id="0">
    <w:p w:rsidR="00005364" w:rsidRDefault="0000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3D346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4C2F9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5FF0">
      <w:rPr>
        <w:rStyle w:val="Oldalszm"/>
        <w:noProof/>
      </w:rPr>
      <w:t>1</w: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64" w:rsidRDefault="00005364">
      <w:r>
        <w:separator/>
      </w:r>
    </w:p>
  </w:footnote>
  <w:footnote w:type="continuationSeparator" w:id="0">
    <w:p w:rsidR="00005364" w:rsidRDefault="00005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Pr="00C9010E" w:rsidRDefault="00845448" w:rsidP="00C9010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A06499A"/>
    <w:multiLevelType w:val="hybridMultilevel"/>
    <w:tmpl w:val="95ECE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0BB"/>
    <w:multiLevelType w:val="hybridMultilevel"/>
    <w:tmpl w:val="C316B84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0B7F"/>
    <w:multiLevelType w:val="hybridMultilevel"/>
    <w:tmpl w:val="D5861280"/>
    <w:lvl w:ilvl="0" w:tplc="92EAB7CE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45AF"/>
    <w:multiLevelType w:val="hybridMultilevel"/>
    <w:tmpl w:val="013A8C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1D8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4768E4"/>
    <w:multiLevelType w:val="hybridMultilevel"/>
    <w:tmpl w:val="9C68C7F8"/>
    <w:lvl w:ilvl="0" w:tplc="4E1017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25D33F89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D7358B"/>
    <w:multiLevelType w:val="hybridMultilevel"/>
    <w:tmpl w:val="B9CC37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D0D1E"/>
    <w:multiLevelType w:val="hybridMultilevel"/>
    <w:tmpl w:val="D44C1F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E5F62"/>
    <w:multiLevelType w:val="hybridMultilevel"/>
    <w:tmpl w:val="16AABA0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6C2CAB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1B3903"/>
    <w:multiLevelType w:val="hybridMultilevel"/>
    <w:tmpl w:val="5BA6485C"/>
    <w:lvl w:ilvl="0" w:tplc="E8DCBF0A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A6F05"/>
    <w:multiLevelType w:val="singleLevel"/>
    <w:tmpl w:val="E5EC24E6"/>
    <w:lvl w:ilvl="0">
      <w:start w:val="98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558055D"/>
    <w:multiLevelType w:val="singleLevel"/>
    <w:tmpl w:val="EBB41E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15D26A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BC718C"/>
    <w:multiLevelType w:val="hybridMultilevel"/>
    <w:tmpl w:val="8AD23B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817B6"/>
    <w:multiLevelType w:val="hybridMultilevel"/>
    <w:tmpl w:val="93906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65E82"/>
    <w:multiLevelType w:val="hybridMultilevel"/>
    <w:tmpl w:val="DE54D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47922"/>
    <w:multiLevelType w:val="hybridMultilevel"/>
    <w:tmpl w:val="C32C146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16"/>
  </w:num>
  <w:num w:numId="12">
    <w:abstractNumId w:val="10"/>
  </w:num>
  <w:num w:numId="13">
    <w:abstractNumId w:val="19"/>
  </w:num>
  <w:num w:numId="14">
    <w:abstractNumId w:val="17"/>
  </w:num>
  <w:num w:numId="15">
    <w:abstractNumId w:val="18"/>
  </w:num>
  <w:num w:numId="16">
    <w:abstractNumId w:val="8"/>
  </w:num>
  <w:num w:numId="17">
    <w:abstractNumId w:val="6"/>
  </w:num>
  <w:num w:numId="18">
    <w:abstractNumId w:val="12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D7"/>
    <w:rsid w:val="00005364"/>
    <w:rsid w:val="000355DC"/>
    <w:rsid w:val="000617A1"/>
    <w:rsid w:val="00080251"/>
    <w:rsid w:val="00080528"/>
    <w:rsid w:val="00091AEC"/>
    <w:rsid w:val="00110CDA"/>
    <w:rsid w:val="00151E72"/>
    <w:rsid w:val="00152EAC"/>
    <w:rsid w:val="001977D1"/>
    <w:rsid w:val="001A608F"/>
    <w:rsid w:val="001C0516"/>
    <w:rsid w:val="001C0C7E"/>
    <w:rsid w:val="001E7479"/>
    <w:rsid w:val="002031CA"/>
    <w:rsid w:val="002033EB"/>
    <w:rsid w:val="00235CA4"/>
    <w:rsid w:val="00256623"/>
    <w:rsid w:val="002707BF"/>
    <w:rsid w:val="002725C1"/>
    <w:rsid w:val="002818C6"/>
    <w:rsid w:val="00286B6D"/>
    <w:rsid w:val="00295A51"/>
    <w:rsid w:val="00330435"/>
    <w:rsid w:val="003650F6"/>
    <w:rsid w:val="00383255"/>
    <w:rsid w:val="003D346C"/>
    <w:rsid w:val="003F1711"/>
    <w:rsid w:val="00427D46"/>
    <w:rsid w:val="00460326"/>
    <w:rsid w:val="00485160"/>
    <w:rsid w:val="004C0568"/>
    <w:rsid w:val="004C2F94"/>
    <w:rsid w:val="0050750A"/>
    <w:rsid w:val="0053088A"/>
    <w:rsid w:val="0054733A"/>
    <w:rsid w:val="005D5FF0"/>
    <w:rsid w:val="005E08D6"/>
    <w:rsid w:val="006509D6"/>
    <w:rsid w:val="00652922"/>
    <w:rsid w:val="00656ED4"/>
    <w:rsid w:val="00665DDD"/>
    <w:rsid w:val="006A51BB"/>
    <w:rsid w:val="006C34B4"/>
    <w:rsid w:val="006D0448"/>
    <w:rsid w:val="00720481"/>
    <w:rsid w:val="00773F61"/>
    <w:rsid w:val="007B12D9"/>
    <w:rsid w:val="007B4F3A"/>
    <w:rsid w:val="007C2847"/>
    <w:rsid w:val="007D3B9D"/>
    <w:rsid w:val="007D74FF"/>
    <w:rsid w:val="007D7592"/>
    <w:rsid w:val="007E6119"/>
    <w:rsid w:val="00802FEC"/>
    <w:rsid w:val="00837244"/>
    <w:rsid w:val="008413D5"/>
    <w:rsid w:val="00845448"/>
    <w:rsid w:val="008C1B9B"/>
    <w:rsid w:val="00901C2D"/>
    <w:rsid w:val="00923AD7"/>
    <w:rsid w:val="009A3178"/>
    <w:rsid w:val="009A495F"/>
    <w:rsid w:val="009C6204"/>
    <w:rsid w:val="009E5FFC"/>
    <w:rsid w:val="00A45E38"/>
    <w:rsid w:val="00A56A67"/>
    <w:rsid w:val="00A63057"/>
    <w:rsid w:val="00A9781E"/>
    <w:rsid w:val="00AA743B"/>
    <w:rsid w:val="00AB155F"/>
    <w:rsid w:val="00AC19F4"/>
    <w:rsid w:val="00AD784B"/>
    <w:rsid w:val="00AF47B5"/>
    <w:rsid w:val="00B2045A"/>
    <w:rsid w:val="00B351F9"/>
    <w:rsid w:val="00B42939"/>
    <w:rsid w:val="00B9108E"/>
    <w:rsid w:val="00BE285A"/>
    <w:rsid w:val="00BF5652"/>
    <w:rsid w:val="00C113CE"/>
    <w:rsid w:val="00C43A30"/>
    <w:rsid w:val="00C56C5F"/>
    <w:rsid w:val="00C60E9B"/>
    <w:rsid w:val="00C9010E"/>
    <w:rsid w:val="00CB50E3"/>
    <w:rsid w:val="00CC6FBD"/>
    <w:rsid w:val="00CF5E51"/>
    <w:rsid w:val="00D0141A"/>
    <w:rsid w:val="00D122DB"/>
    <w:rsid w:val="00D51E1D"/>
    <w:rsid w:val="00D56E83"/>
    <w:rsid w:val="00D653C8"/>
    <w:rsid w:val="00D66626"/>
    <w:rsid w:val="00D836CE"/>
    <w:rsid w:val="00DD031E"/>
    <w:rsid w:val="00E8289B"/>
    <w:rsid w:val="00E90448"/>
    <w:rsid w:val="00EB6EAA"/>
    <w:rsid w:val="00EC327F"/>
    <w:rsid w:val="00ED35F0"/>
    <w:rsid w:val="00EE52E8"/>
    <w:rsid w:val="00F44EA1"/>
    <w:rsid w:val="00F506D8"/>
    <w:rsid w:val="00F839EC"/>
    <w:rsid w:val="00F9721D"/>
    <w:rsid w:val="00FD18A8"/>
    <w:rsid w:val="00FE32B0"/>
    <w:rsid w:val="00FF45E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C22944-247F-4BE7-9093-D840587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480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sz w:val="28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spacing w:before="240" w:line="240" w:lineRule="atLeast"/>
    </w:pPr>
    <w:rPr>
      <w:rFonts w:ascii="Arial" w:hAnsi="Arial"/>
      <w:sz w:val="24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spacing w:before="240" w:line="360" w:lineRule="exact"/>
      <w:jc w:val="both"/>
    </w:pPr>
    <w:rPr>
      <w:rFonts w:ascii="Arial" w:hAnsi="Arial"/>
      <w:sz w:val="24"/>
    </w:rPr>
  </w:style>
  <w:style w:type="paragraph" w:styleId="Szvegtrzs3">
    <w:name w:val="Body Text 3"/>
    <w:basedOn w:val="Norml"/>
    <w:pPr>
      <w:ind w:right="-851"/>
    </w:pPr>
    <w:rPr>
      <w:rFonts w:ascii="Arial" w:hAnsi="Arial" w:cs="Arial"/>
    </w:rPr>
  </w:style>
  <w:style w:type="paragraph" w:styleId="Buborkszveg">
    <w:name w:val="Balloon Text"/>
    <w:basedOn w:val="Norml"/>
    <w:semiHidden/>
    <w:rsid w:val="007D7592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50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Munkavállaló neve:</vt:lpstr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Munkavállaló neve:</dc:title>
  <dc:subject/>
  <dc:creator>Kiss Ferencné dr</dc:creator>
  <cp:keywords/>
  <cp:lastModifiedBy>Papp István</cp:lastModifiedBy>
  <cp:revision>3</cp:revision>
  <cp:lastPrinted>2011-02-01T17:04:00Z</cp:lastPrinted>
  <dcterms:created xsi:type="dcterms:W3CDTF">2018-02-02T14:58:00Z</dcterms:created>
  <dcterms:modified xsi:type="dcterms:W3CDTF">2018-02-02T14:59:00Z</dcterms:modified>
</cp:coreProperties>
</file>