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6CD" w:rsidRDefault="008166CD" w:rsidP="00AE5CF6">
      <w:pPr>
        <w:autoSpaceDE w:val="0"/>
        <w:autoSpaceDN w:val="0"/>
        <w:adjustRightInd w:val="0"/>
        <w:spacing w:line="360" w:lineRule="auto"/>
        <w:ind w:left="567" w:hanging="568"/>
        <w:jc w:val="center"/>
        <w:rPr>
          <w:b/>
          <w:bCs/>
          <w:color w:val="000000"/>
          <w:sz w:val="32"/>
          <w:szCs w:val="32"/>
        </w:rPr>
      </w:pPr>
      <w:r w:rsidRPr="00C13679">
        <w:rPr>
          <w:b/>
          <w:bCs/>
          <w:color w:val="000000"/>
          <w:sz w:val="32"/>
          <w:szCs w:val="32"/>
        </w:rPr>
        <w:t>TARTALOMJEGYZÉK</w:t>
      </w:r>
    </w:p>
    <w:p w:rsidR="00C425A2" w:rsidRPr="00C13679" w:rsidRDefault="00C425A2" w:rsidP="00AE5CF6">
      <w:pPr>
        <w:autoSpaceDE w:val="0"/>
        <w:autoSpaceDN w:val="0"/>
        <w:adjustRightInd w:val="0"/>
        <w:spacing w:line="360" w:lineRule="auto"/>
        <w:ind w:left="567" w:hanging="568"/>
        <w:jc w:val="center"/>
        <w:rPr>
          <w:b/>
          <w:bCs/>
          <w:color w:val="000000"/>
          <w:sz w:val="32"/>
          <w:szCs w:val="32"/>
        </w:rPr>
      </w:pPr>
      <w:r w:rsidRPr="00C425A2">
        <w:rPr>
          <w:b/>
          <w:bCs/>
          <w:color w:val="000000"/>
          <w:sz w:val="32"/>
          <w:szCs w:val="32"/>
        </w:rPr>
        <w:t>OGYI módszertani irányelvek, ajánlások</w:t>
      </w:r>
      <w:bookmarkStart w:id="0" w:name="_GoBack"/>
      <w:bookmarkEnd w:id="0"/>
    </w:p>
    <w:p w:rsidR="00C13679" w:rsidRDefault="00C13679" w:rsidP="00AE5CF6">
      <w:pPr>
        <w:autoSpaceDE w:val="0"/>
        <w:autoSpaceDN w:val="0"/>
        <w:adjustRightInd w:val="0"/>
        <w:spacing w:line="360" w:lineRule="auto"/>
        <w:ind w:left="567" w:hanging="568"/>
        <w:jc w:val="center"/>
        <w:rPr>
          <w:b/>
          <w:bCs/>
          <w:color w:val="000000"/>
          <w:sz w:val="36"/>
          <w:szCs w:val="36"/>
        </w:rPr>
      </w:pPr>
    </w:p>
    <w:tbl>
      <w:tblPr>
        <w:tblW w:w="9651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6"/>
        <w:gridCol w:w="8505"/>
      </w:tblGrid>
      <w:tr w:rsidR="000468D8" w:rsidRPr="00B65627" w:rsidTr="00253E68">
        <w:trPr>
          <w:trHeight w:val="300"/>
        </w:trPr>
        <w:tc>
          <w:tcPr>
            <w:tcW w:w="1146" w:type="dxa"/>
            <w:shd w:val="clear" w:color="auto" w:fill="auto"/>
            <w:noWrap/>
            <w:vAlign w:val="center"/>
          </w:tcPr>
          <w:p w:rsidR="000468D8" w:rsidRPr="00B65627" w:rsidRDefault="000468D8" w:rsidP="000468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65627">
              <w:rPr>
                <w:rFonts w:ascii="Calibri" w:hAnsi="Calibri" w:cs="Calibri"/>
                <w:color w:val="000000"/>
                <w:sz w:val="18"/>
                <w:szCs w:val="18"/>
              </w:rPr>
              <w:t>BMRm</w:t>
            </w:r>
            <w:proofErr w:type="spellEnd"/>
            <w:r w:rsidRPr="00B6562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- 4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 w:rsidRPr="00B65627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0468D8" w:rsidRPr="00B65627" w:rsidRDefault="000468D8" w:rsidP="000468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68D8">
              <w:rPr>
                <w:rFonts w:ascii="Calibri" w:hAnsi="Calibri" w:cs="Calibri"/>
                <w:color w:val="000000"/>
                <w:sz w:val="18"/>
                <w:szCs w:val="18"/>
              </w:rPr>
              <w:t>OGYI 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/</w:t>
            </w:r>
            <w:r w:rsidRPr="000468D8">
              <w:rPr>
                <w:rFonts w:ascii="Calibri" w:hAnsi="Calibri" w:cs="Calibri"/>
                <w:color w:val="000000"/>
                <w:sz w:val="18"/>
                <w:szCs w:val="18"/>
              </w:rPr>
              <w:t>2013.sz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0468D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Ajánlás </w:t>
            </w:r>
            <w:proofErr w:type="spellStart"/>
            <w:r w:rsidRPr="000468D8">
              <w:rPr>
                <w:rFonts w:ascii="Calibri" w:hAnsi="Calibri" w:cs="Calibri"/>
                <w:color w:val="000000"/>
                <w:sz w:val="14"/>
                <w:szCs w:val="14"/>
              </w:rPr>
              <w:t>vancomycin</w:t>
            </w:r>
            <w:proofErr w:type="spellEnd"/>
            <w:r w:rsidRPr="000468D8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hatóanyagot tartalmazó orális gyógyszerformák magisztrális készítésére</w:t>
            </w:r>
          </w:p>
        </w:tc>
      </w:tr>
      <w:tr w:rsidR="00B65627" w:rsidRPr="00B65627" w:rsidTr="00253E68">
        <w:trPr>
          <w:trHeight w:val="300"/>
        </w:trPr>
        <w:tc>
          <w:tcPr>
            <w:tcW w:w="1146" w:type="dxa"/>
            <w:shd w:val="clear" w:color="auto" w:fill="auto"/>
            <w:noWrap/>
            <w:vAlign w:val="center"/>
            <w:hideMark/>
          </w:tcPr>
          <w:p w:rsidR="00B65627" w:rsidRPr="00B65627" w:rsidRDefault="00B65627" w:rsidP="000468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65627">
              <w:rPr>
                <w:rFonts w:ascii="Calibri" w:hAnsi="Calibri" w:cs="Calibri"/>
                <w:color w:val="000000"/>
                <w:sz w:val="18"/>
                <w:szCs w:val="18"/>
              </w:rPr>
              <w:t>BMRm</w:t>
            </w:r>
            <w:proofErr w:type="spellEnd"/>
            <w:r w:rsidRPr="00B6562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- 4</w:t>
            </w:r>
            <w:r w:rsidR="000468D8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 w:rsidRPr="00B65627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05" w:type="dxa"/>
            <w:shd w:val="clear" w:color="auto" w:fill="auto"/>
            <w:noWrap/>
            <w:vAlign w:val="center"/>
            <w:hideMark/>
          </w:tcPr>
          <w:p w:rsidR="00B65627" w:rsidRPr="00B65627" w:rsidRDefault="00B65627" w:rsidP="00B6562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562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OGYI irányelv </w:t>
            </w:r>
            <w:r w:rsidRPr="000468D8">
              <w:rPr>
                <w:rFonts w:ascii="Calibri" w:hAnsi="Calibri" w:cs="Calibri"/>
                <w:color w:val="000000"/>
                <w:sz w:val="14"/>
                <w:szCs w:val="14"/>
              </w:rPr>
              <w:t>a kemény zselatinkapszula gyógyszertárakban történő alkalmazása</w:t>
            </w:r>
          </w:p>
        </w:tc>
      </w:tr>
      <w:tr w:rsidR="00B65627" w:rsidRPr="00B65627" w:rsidTr="00253E68">
        <w:trPr>
          <w:trHeight w:val="300"/>
        </w:trPr>
        <w:tc>
          <w:tcPr>
            <w:tcW w:w="1146" w:type="dxa"/>
            <w:shd w:val="clear" w:color="auto" w:fill="auto"/>
            <w:noWrap/>
            <w:vAlign w:val="center"/>
            <w:hideMark/>
          </w:tcPr>
          <w:p w:rsidR="00B65627" w:rsidRPr="00B65627" w:rsidRDefault="00B65627" w:rsidP="000468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65627">
              <w:rPr>
                <w:rFonts w:ascii="Calibri" w:hAnsi="Calibri" w:cs="Calibri"/>
                <w:color w:val="000000"/>
                <w:sz w:val="18"/>
                <w:szCs w:val="18"/>
              </w:rPr>
              <w:t>BMRm</w:t>
            </w:r>
            <w:proofErr w:type="spellEnd"/>
            <w:r w:rsidRPr="00B6562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- 4</w:t>
            </w:r>
            <w:r w:rsidR="000468D8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 w:rsidRPr="00B65627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05" w:type="dxa"/>
            <w:shd w:val="clear" w:color="auto" w:fill="auto"/>
            <w:noWrap/>
            <w:vAlign w:val="center"/>
            <w:hideMark/>
          </w:tcPr>
          <w:p w:rsidR="00B65627" w:rsidRPr="00B65627" w:rsidRDefault="00B65627" w:rsidP="00B6562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562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OGYI P-25-2010 </w:t>
            </w:r>
            <w:r w:rsidRPr="00B65627">
              <w:rPr>
                <w:rFonts w:ascii="Calibri" w:hAnsi="Calibri" w:cs="Calibri"/>
                <w:color w:val="000000"/>
                <w:sz w:val="14"/>
                <w:szCs w:val="14"/>
              </w:rPr>
              <w:t>(embergyógyászati magisztrális gyógyszerkészítmények minőségellenőrzésére és minősítésére)</w:t>
            </w:r>
          </w:p>
        </w:tc>
      </w:tr>
      <w:tr w:rsidR="00B65627" w:rsidRPr="00B65627" w:rsidTr="00253E68">
        <w:trPr>
          <w:trHeight w:val="300"/>
        </w:trPr>
        <w:tc>
          <w:tcPr>
            <w:tcW w:w="1146" w:type="dxa"/>
            <w:shd w:val="clear" w:color="auto" w:fill="auto"/>
            <w:noWrap/>
            <w:vAlign w:val="center"/>
            <w:hideMark/>
          </w:tcPr>
          <w:p w:rsidR="00B65627" w:rsidRPr="00B65627" w:rsidRDefault="00B65627" w:rsidP="000468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65627">
              <w:rPr>
                <w:rFonts w:ascii="Calibri" w:hAnsi="Calibri" w:cs="Calibri"/>
                <w:color w:val="000000"/>
                <w:sz w:val="18"/>
                <w:szCs w:val="18"/>
              </w:rPr>
              <w:t>BMRm</w:t>
            </w:r>
            <w:proofErr w:type="spellEnd"/>
            <w:r w:rsidRPr="00B6562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- 4</w:t>
            </w:r>
            <w:r w:rsidR="000468D8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 w:rsidRPr="00B65627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05" w:type="dxa"/>
            <w:shd w:val="clear" w:color="auto" w:fill="auto"/>
            <w:noWrap/>
            <w:vAlign w:val="center"/>
            <w:hideMark/>
          </w:tcPr>
          <w:p w:rsidR="00B65627" w:rsidRPr="00B65627" w:rsidRDefault="00B65627" w:rsidP="00B6562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5627">
              <w:rPr>
                <w:rFonts w:ascii="Calibri" w:hAnsi="Calibri" w:cs="Calibri"/>
                <w:color w:val="000000"/>
                <w:sz w:val="18"/>
                <w:szCs w:val="18"/>
              </w:rPr>
              <w:t>OGYI P-62-1998</w:t>
            </w:r>
            <w:r w:rsidRPr="00B65627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(az intézeti gyógyszertárakban előállított, nem a saját intézményben felhasznált gyógyszerkészítmények átadása és átvétele)</w:t>
            </w:r>
          </w:p>
        </w:tc>
      </w:tr>
      <w:tr w:rsidR="00C425A2" w:rsidRPr="00B65627" w:rsidTr="00253E68">
        <w:trPr>
          <w:trHeight w:val="300"/>
        </w:trPr>
        <w:tc>
          <w:tcPr>
            <w:tcW w:w="1146" w:type="dxa"/>
            <w:shd w:val="clear" w:color="auto" w:fill="auto"/>
            <w:noWrap/>
            <w:vAlign w:val="center"/>
          </w:tcPr>
          <w:p w:rsidR="00C425A2" w:rsidRPr="00B65627" w:rsidRDefault="00C425A2" w:rsidP="000468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425A2">
              <w:rPr>
                <w:rFonts w:ascii="Calibri" w:hAnsi="Calibri" w:cs="Calibri"/>
                <w:color w:val="000000"/>
                <w:sz w:val="18"/>
                <w:szCs w:val="18"/>
              </w:rPr>
              <w:t>BMRm</w:t>
            </w:r>
            <w:proofErr w:type="spellEnd"/>
            <w:r w:rsidRPr="00C425A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- 44.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C425A2" w:rsidRPr="00B65627" w:rsidRDefault="00C425A2" w:rsidP="00B6562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5A2">
              <w:rPr>
                <w:rFonts w:ascii="Calibri" w:hAnsi="Calibri" w:cs="Calibri"/>
                <w:color w:val="000000"/>
                <w:sz w:val="18"/>
                <w:szCs w:val="18"/>
              </w:rPr>
              <w:t>OGYI-P-63-2007/2012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(k</w:t>
            </w:r>
            <w:r w:rsidRPr="00C425A2">
              <w:rPr>
                <w:rFonts w:ascii="Calibri" w:hAnsi="Calibri" w:cs="Calibri"/>
                <w:color w:val="000000"/>
                <w:sz w:val="14"/>
                <w:szCs w:val="14"/>
              </w:rPr>
              <w:t>everékinfúziók előállítása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)</w:t>
            </w:r>
          </w:p>
        </w:tc>
      </w:tr>
      <w:tr w:rsidR="00C425A2" w:rsidRPr="00B65627" w:rsidTr="00C425A2">
        <w:trPr>
          <w:trHeight w:val="255"/>
        </w:trPr>
        <w:tc>
          <w:tcPr>
            <w:tcW w:w="1146" w:type="dxa"/>
            <w:shd w:val="clear" w:color="auto" w:fill="auto"/>
            <w:noWrap/>
            <w:vAlign w:val="center"/>
          </w:tcPr>
          <w:p w:rsidR="00C425A2" w:rsidRPr="00B65627" w:rsidRDefault="00C425A2" w:rsidP="000468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425A2">
              <w:rPr>
                <w:rFonts w:ascii="Calibri" w:hAnsi="Calibri" w:cs="Calibri"/>
                <w:color w:val="000000"/>
                <w:sz w:val="18"/>
                <w:szCs w:val="18"/>
              </w:rPr>
              <w:t>BMRm</w:t>
            </w:r>
            <w:proofErr w:type="spellEnd"/>
            <w:r w:rsidRPr="00C425A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- 44.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C425A2" w:rsidRPr="00B65627" w:rsidRDefault="00C425A2" w:rsidP="00C425A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5A2">
              <w:rPr>
                <w:rFonts w:ascii="Calibri" w:hAnsi="Calibri" w:cs="Calibri"/>
                <w:color w:val="000000"/>
                <w:sz w:val="18"/>
                <w:szCs w:val="18"/>
              </w:rPr>
              <w:t>OGYÉI-P-64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  <w:r w:rsidRPr="00C425A2">
              <w:rPr>
                <w:rFonts w:ascii="Calibri" w:hAnsi="Calibri" w:cs="Calibri"/>
                <w:color w:val="000000"/>
                <w:sz w:val="18"/>
                <w:szCs w:val="18"/>
              </w:rPr>
              <w:t>2007/2012/2015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</w:t>
            </w:r>
            <w:r w:rsidRPr="00C425A2">
              <w:rPr>
                <w:rFonts w:ascii="Calibri" w:hAnsi="Calibri" w:cs="Calibri"/>
                <w:color w:val="000000"/>
                <w:sz w:val="14"/>
                <w:szCs w:val="14"/>
              </w:rPr>
              <w:t>itosztatikus</w:t>
            </w:r>
            <w:proofErr w:type="spellEnd"/>
            <w:r w:rsidRPr="00C425A2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keverékinfúziók előállítása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C425A2">
              <w:rPr>
                <w:rFonts w:ascii="Calibri" w:hAnsi="Calibri" w:cs="Calibri"/>
                <w:color w:val="000000"/>
                <w:sz w:val="14"/>
                <w:szCs w:val="14"/>
              </w:rPr>
              <w:t>- rendelés, készítés, ellenőrzés, szállítás, alkalmazás</w:t>
            </w:r>
          </w:p>
        </w:tc>
      </w:tr>
      <w:tr w:rsidR="00B65627" w:rsidRPr="00B65627" w:rsidTr="00253E68">
        <w:trPr>
          <w:trHeight w:val="300"/>
        </w:trPr>
        <w:tc>
          <w:tcPr>
            <w:tcW w:w="1146" w:type="dxa"/>
            <w:shd w:val="clear" w:color="auto" w:fill="auto"/>
            <w:noWrap/>
            <w:vAlign w:val="center"/>
            <w:hideMark/>
          </w:tcPr>
          <w:p w:rsidR="00B65627" w:rsidRPr="00B65627" w:rsidRDefault="00B65627" w:rsidP="000468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65627">
              <w:rPr>
                <w:rFonts w:ascii="Calibri" w:hAnsi="Calibri" w:cs="Calibri"/>
                <w:color w:val="000000"/>
                <w:sz w:val="18"/>
                <w:szCs w:val="18"/>
              </w:rPr>
              <w:t>BMRm</w:t>
            </w:r>
            <w:proofErr w:type="spellEnd"/>
            <w:r w:rsidRPr="00B6562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- 4</w:t>
            </w:r>
            <w:r w:rsidR="000468D8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 w:rsidRPr="00B65627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05" w:type="dxa"/>
            <w:shd w:val="clear" w:color="auto" w:fill="auto"/>
            <w:noWrap/>
            <w:vAlign w:val="center"/>
            <w:hideMark/>
          </w:tcPr>
          <w:p w:rsidR="00B65627" w:rsidRPr="00B65627" w:rsidRDefault="00B65627" w:rsidP="00B6562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5627">
              <w:rPr>
                <w:rFonts w:ascii="Calibri" w:hAnsi="Calibri" w:cs="Calibri"/>
                <w:color w:val="000000"/>
                <w:sz w:val="18"/>
                <w:szCs w:val="18"/>
              </w:rPr>
              <w:t>OGYI P-65-2004</w:t>
            </w:r>
            <w:r w:rsidRPr="00B65627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(egyes gyógyszeranyagok </w:t>
            </w:r>
            <w:proofErr w:type="spellStart"/>
            <w:r w:rsidRPr="00B65627">
              <w:rPr>
                <w:rFonts w:ascii="Calibri" w:hAnsi="Calibri" w:cs="Calibri"/>
                <w:color w:val="000000"/>
                <w:sz w:val="14"/>
                <w:szCs w:val="14"/>
              </w:rPr>
              <w:t>FoNo</w:t>
            </w:r>
            <w:proofErr w:type="spellEnd"/>
            <w:r w:rsidRPr="00B65627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szerinti dózisáról)</w:t>
            </w:r>
          </w:p>
        </w:tc>
      </w:tr>
      <w:tr w:rsidR="00B65627" w:rsidRPr="00B65627" w:rsidTr="00253E68">
        <w:trPr>
          <w:trHeight w:val="300"/>
        </w:trPr>
        <w:tc>
          <w:tcPr>
            <w:tcW w:w="1146" w:type="dxa"/>
            <w:shd w:val="clear" w:color="auto" w:fill="auto"/>
            <w:noWrap/>
            <w:vAlign w:val="center"/>
            <w:hideMark/>
          </w:tcPr>
          <w:p w:rsidR="00B65627" w:rsidRPr="00B65627" w:rsidRDefault="00B65627" w:rsidP="000468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65627">
              <w:rPr>
                <w:rFonts w:ascii="Calibri" w:hAnsi="Calibri" w:cs="Calibri"/>
                <w:color w:val="000000"/>
                <w:sz w:val="18"/>
                <w:szCs w:val="18"/>
              </w:rPr>
              <w:t>BMRm</w:t>
            </w:r>
            <w:proofErr w:type="spellEnd"/>
            <w:r w:rsidRPr="00B6562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- 4</w:t>
            </w:r>
            <w:r w:rsidR="000468D8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 w:rsidRPr="00B65627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05" w:type="dxa"/>
            <w:shd w:val="clear" w:color="auto" w:fill="auto"/>
            <w:noWrap/>
            <w:vAlign w:val="center"/>
            <w:hideMark/>
          </w:tcPr>
          <w:p w:rsidR="00B65627" w:rsidRPr="00B65627" w:rsidRDefault="00B65627" w:rsidP="00B6562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5627">
              <w:rPr>
                <w:rFonts w:ascii="Calibri" w:hAnsi="Calibri" w:cs="Calibri"/>
                <w:color w:val="000000"/>
                <w:sz w:val="18"/>
                <w:szCs w:val="18"/>
              </w:rPr>
              <w:t>OGYI-P-66-2010</w:t>
            </w:r>
            <w:r w:rsidRPr="00B65627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(a gyógyszerek gyógyszertáron kívüli forgalmazását elősegítő elektronikus információs rendszer minősítése)</w:t>
            </w:r>
          </w:p>
        </w:tc>
      </w:tr>
      <w:tr w:rsidR="00C425A2" w:rsidRPr="00B65627" w:rsidTr="00253E68">
        <w:trPr>
          <w:trHeight w:val="300"/>
        </w:trPr>
        <w:tc>
          <w:tcPr>
            <w:tcW w:w="1146" w:type="dxa"/>
            <w:shd w:val="clear" w:color="auto" w:fill="auto"/>
            <w:noWrap/>
            <w:vAlign w:val="center"/>
          </w:tcPr>
          <w:p w:rsidR="00C425A2" w:rsidRPr="00B65627" w:rsidRDefault="00C425A2" w:rsidP="000468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65627">
              <w:rPr>
                <w:rFonts w:ascii="Calibri" w:hAnsi="Calibri" w:cs="Calibri"/>
                <w:color w:val="000000"/>
                <w:sz w:val="18"/>
                <w:szCs w:val="18"/>
              </w:rPr>
              <w:t>BMRm</w:t>
            </w:r>
            <w:proofErr w:type="spellEnd"/>
            <w:r w:rsidRPr="00B6562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- 4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 w:rsidRPr="00B65627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C425A2" w:rsidRPr="00B65627" w:rsidRDefault="00C425A2" w:rsidP="00C425A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5A2">
              <w:rPr>
                <w:rFonts w:ascii="Calibri" w:hAnsi="Calibri" w:cs="Calibri"/>
                <w:color w:val="000000"/>
                <w:sz w:val="18"/>
                <w:szCs w:val="18"/>
              </w:rPr>
              <w:t>OGYI-P-67-2008/2012</w:t>
            </w:r>
            <w:r w:rsidRPr="00C425A2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(betegágy melletti gyógyszerészi tanácsadás)</w:t>
            </w:r>
          </w:p>
        </w:tc>
      </w:tr>
      <w:tr w:rsidR="00C425A2" w:rsidRPr="00B65627" w:rsidTr="00253E68">
        <w:trPr>
          <w:trHeight w:val="300"/>
        </w:trPr>
        <w:tc>
          <w:tcPr>
            <w:tcW w:w="1146" w:type="dxa"/>
            <w:shd w:val="clear" w:color="auto" w:fill="auto"/>
            <w:noWrap/>
            <w:vAlign w:val="center"/>
          </w:tcPr>
          <w:p w:rsidR="00C425A2" w:rsidRPr="00B65627" w:rsidRDefault="00C425A2" w:rsidP="000468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65627">
              <w:rPr>
                <w:rFonts w:ascii="Calibri" w:hAnsi="Calibri" w:cs="Calibri"/>
                <w:color w:val="000000"/>
                <w:sz w:val="18"/>
                <w:szCs w:val="18"/>
              </w:rPr>
              <w:t>BMRm</w:t>
            </w:r>
            <w:proofErr w:type="spellEnd"/>
            <w:r w:rsidRPr="00B6562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- 4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 w:rsidRPr="00B65627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C425A2" w:rsidRPr="00B65627" w:rsidRDefault="00C425A2" w:rsidP="00C425A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5A2">
              <w:rPr>
                <w:rFonts w:ascii="Calibri" w:hAnsi="Calibri" w:cs="Calibri"/>
                <w:color w:val="000000"/>
                <w:sz w:val="18"/>
                <w:szCs w:val="18"/>
              </w:rPr>
              <w:t>OGYI-P-68-2008/2012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C425A2">
              <w:rPr>
                <w:rFonts w:ascii="Calibri" w:hAnsi="Calibri" w:cs="Calibri"/>
                <w:color w:val="000000"/>
                <w:sz w:val="14"/>
                <w:szCs w:val="14"/>
              </w:rPr>
              <w:t>(</w:t>
            </w:r>
            <w:proofErr w:type="spellStart"/>
            <w:r w:rsidRPr="00C425A2">
              <w:rPr>
                <w:rFonts w:ascii="Calibri" w:hAnsi="Calibri" w:cs="Calibri"/>
                <w:color w:val="000000"/>
                <w:sz w:val="14"/>
                <w:szCs w:val="14"/>
              </w:rPr>
              <w:t>parenterális</w:t>
            </w:r>
            <w:proofErr w:type="spellEnd"/>
            <w:r w:rsidRPr="00C425A2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készítmények előállítása)</w:t>
            </w:r>
          </w:p>
        </w:tc>
      </w:tr>
      <w:tr w:rsidR="00C425A2" w:rsidRPr="00B65627" w:rsidTr="00253E68">
        <w:trPr>
          <w:trHeight w:val="300"/>
        </w:trPr>
        <w:tc>
          <w:tcPr>
            <w:tcW w:w="1146" w:type="dxa"/>
            <w:shd w:val="clear" w:color="auto" w:fill="auto"/>
            <w:noWrap/>
            <w:vAlign w:val="center"/>
          </w:tcPr>
          <w:p w:rsidR="00C425A2" w:rsidRPr="00B65627" w:rsidRDefault="00C425A2" w:rsidP="000468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65627">
              <w:rPr>
                <w:rFonts w:ascii="Calibri" w:hAnsi="Calibri" w:cs="Calibri"/>
                <w:color w:val="000000"/>
                <w:sz w:val="18"/>
                <w:szCs w:val="18"/>
              </w:rPr>
              <w:t>BMRm</w:t>
            </w:r>
            <w:proofErr w:type="spellEnd"/>
            <w:r w:rsidRPr="00B6562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- 4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 w:rsidRPr="00B65627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C425A2" w:rsidRPr="00B65627" w:rsidRDefault="00C425A2" w:rsidP="00C425A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5A2">
              <w:rPr>
                <w:rFonts w:ascii="Calibri" w:hAnsi="Calibri" w:cs="Calibri"/>
                <w:color w:val="000000"/>
                <w:sz w:val="18"/>
                <w:szCs w:val="18"/>
              </w:rPr>
              <w:t>OGYI-P-69-2008/2012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C425A2">
              <w:rPr>
                <w:rFonts w:ascii="Calibri" w:hAnsi="Calibri" w:cs="Calibri"/>
                <w:color w:val="000000"/>
                <w:sz w:val="14"/>
                <w:szCs w:val="14"/>
              </w:rPr>
              <w:t>(betegre szabott gyógyszerosztás végzése)</w:t>
            </w:r>
          </w:p>
        </w:tc>
      </w:tr>
      <w:tr w:rsidR="00B65627" w:rsidRPr="00B65627" w:rsidTr="00253E68">
        <w:trPr>
          <w:trHeight w:val="300"/>
        </w:trPr>
        <w:tc>
          <w:tcPr>
            <w:tcW w:w="1146" w:type="dxa"/>
            <w:shd w:val="clear" w:color="auto" w:fill="auto"/>
            <w:noWrap/>
            <w:vAlign w:val="center"/>
            <w:hideMark/>
          </w:tcPr>
          <w:p w:rsidR="00B65627" w:rsidRPr="00B65627" w:rsidRDefault="00B65627" w:rsidP="000468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65627">
              <w:rPr>
                <w:rFonts w:ascii="Calibri" w:hAnsi="Calibri" w:cs="Calibri"/>
                <w:color w:val="000000"/>
                <w:sz w:val="18"/>
                <w:szCs w:val="18"/>
              </w:rPr>
              <w:t>BMRm</w:t>
            </w:r>
            <w:proofErr w:type="spellEnd"/>
            <w:r w:rsidRPr="00B6562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- 4</w:t>
            </w:r>
            <w:r w:rsidR="000468D8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 w:rsidRPr="00B65627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05" w:type="dxa"/>
            <w:shd w:val="clear" w:color="auto" w:fill="auto"/>
            <w:noWrap/>
            <w:vAlign w:val="center"/>
            <w:hideMark/>
          </w:tcPr>
          <w:p w:rsidR="00B65627" w:rsidRPr="00B65627" w:rsidRDefault="00B65627" w:rsidP="00B6562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562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OGYI-P-70-2005 </w:t>
            </w:r>
            <w:r w:rsidRPr="00B65627">
              <w:rPr>
                <w:rFonts w:ascii="Calibri" w:hAnsi="Calibri" w:cs="Calibri"/>
                <w:color w:val="000000"/>
                <w:sz w:val="14"/>
                <w:szCs w:val="14"/>
              </w:rPr>
              <w:t>(forgalomba hozatalra engedélyezett gyógyszerek magisztrális gyógyszerkészítményekben való alkalmazásáról)</w:t>
            </w:r>
          </w:p>
        </w:tc>
      </w:tr>
    </w:tbl>
    <w:p w:rsidR="00962264" w:rsidRPr="00C13679" w:rsidRDefault="00962264" w:rsidP="00962264">
      <w:pPr>
        <w:autoSpaceDE w:val="0"/>
        <w:autoSpaceDN w:val="0"/>
        <w:adjustRightInd w:val="0"/>
        <w:spacing w:line="360" w:lineRule="auto"/>
        <w:ind w:hanging="1"/>
        <w:rPr>
          <w:b/>
          <w:bCs/>
          <w:color w:val="000000"/>
          <w:sz w:val="22"/>
          <w:szCs w:val="22"/>
        </w:rPr>
      </w:pPr>
    </w:p>
    <w:sectPr w:rsidR="00962264" w:rsidRPr="00C13679" w:rsidSect="00B65627">
      <w:headerReference w:type="default" r:id="rId7"/>
      <w:footerReference w:type="even" r:id="rId8"/>
      <w:pgSz w:w="11906" w:h="16838"/>
      <w:pgMar w:top="993" w:right="849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6C4" w:rsidRDefault="00A206C4">
      <w:r>
        <w:separator/>
      </w:r>
    </w:p>
  </w:endnote>
  <w:endnote w:type="continuationSeparator" w:id="0">
    <w:p w:rsidR="00A206C4" w:rsidRDefault="00A2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1DE" w:rsidRDefault="00C94B50" w:rsidP="0087202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5A21DE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A21DE" w:rsidRDefault="005A21D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6C4" w:rsidRDefault="00A206C4">
      <w:r>
        <w:separator/>
      </w:r>
    </w:p>
  </w:footnote>
  <w:footnote w:type="continuationSeparator" w:id="0">
    <w:p w:rsidR="00A206C4" w:rsidRDefault="00A20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679" w:rsidRDefault="00EE0AA1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6119495" cy="196850"/>
              <wp:effectExtent l="0" t="0" r="1905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949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679" w:rsidRPr="00C13679" w:rsidRDefault="00C13679" w:rsidP="00C13679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ind w:left="567" w:hanging="568"/>
                            <w:rPr>
                              <w:b/>
                              <w:bCs/>
                              <w:i/>
                              <w:color w:val="000000"/>
                              <w:sz w:val="20"/>
                              <w:szCs w:val="20"/>
                              <w:u w:val="single"/>
                            </w:rPr>
                          </w:pPr>
                          <w:r w:rsidRPr="00C13679">
                            <w:rPr>
                              <w:b/>
                              <w:bCs/>
                              <w:i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TARTALOMJEGYZÉK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481.85pt;height:15.5pt;z-index:251661312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" o:allowincell="f" filled="f" stroked="f">
              <v:textbox inset=",0,,0">
                <w:txbxContent>
                  <w:p w:rsidR="00C13679" w:rsidRPr="00C13679" w:rsidRDefault="00C13679" w:rsidP="00C13679">
                    <w:pPr>
                      <w:autoSpaceDE w:val="0"/>
                      <w:autoSpaceDN w:val="0"/>
                      <w:adjustRightInd w:val="0"/>
                      <w:spacing w:line="360" w:lineRule="auto"/>
                      <w:ind w:left="567" w:hanging="568"/>
                      <w:rPr>
                        <w:b/>
                        <w:bCs/>
                        <w:i/>
                        <w:color w:val="000000"/>
                        <w:sz w:val="20"/>
                        <w:szCs w:val="20"/>
                        <w:u w:val="single"/>
                      </w:rPr>
                    </w:pPr>
                    <w:r w:rsidRPr="00C13679">
                      <w:rPr>
                        <w:b/>
                        <w:bCs/>
                        <w:i/>
                        <w:color w:val="000000"/>
                        <w:sz w:val="20"/>
                        <w:szCs w:val="20"/>
                        <w:u w:val="single"/>
                      </w:rPr>
                      <w:t>TARTALOMJEGYZÉK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534670" cy="146050"/>
              <wp:effectExtent l="4445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670" cy="14605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679" w:rsidRPr="00C13679" w:rsidRDefault="00C94B50">
                          <w:pP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C13679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="00C13679" w:rsidRPr="00C13679">
                            <w:rPr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C13679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425A2" w:rsidRPr="00C425A2">
                            <w:rPr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C13679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-9.1pt;margin-top:0;width:42.1pt;height:11.5pt;z-index:25166028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" o:allowincell="f" fillcolor="#4f81bd [3204]" stroked="f">
              <v:textbox style="mso-fit-shape-to-text:t" inset=",0,,0">
                <w:txbxContent>
                  <w:p w:rsidR="00C13679" w:rsidRPr="00C13679" w:rsidRDefault="00C94B50">
                    <w:pPr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C13679">
                      <w:rPr>
                        <w:sz w:val="20"/>
                        <w:szCs w:val="20"/>
                      </w:rPr>
                      <w:fldChar w:fldCharType="begin"/>
                    </w:r>
                    <w:r w:rsidR="00C13679" w:rsidRPr="00C13679">
                      <w:rPr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C13679">
                      <w:rPr>
                        <w:sz w:val="20"/>
                        <w:szCs w:val="20"/>
                      </w:rPr>
                      <w:fldChar w:fldCharType="separate"/>
                    </w:r>
                    <w:r w:rsidR="00C425A2" w:rsidRPr="00C425A2">
                      <w:rPr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C13679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75B6F"/>
    <w:multiLevelType w:val="hybridMultilevel"/>
    <w:tmpl w:val="0FD6E4D4"/>
    <w:lvl w:ilvl="0" w:tplc="62AE4540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11AFF"/>
    <w:multiLevelType w:val="hybridMultilevel"/>
    <w:tmpl w:val="A24EF438"/>
    <w:lvl w:ilvl="0" w:tplc="9B8CD9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D237A"/>
    <w:multiLevelType w:val="hybridMultilevel"/>
    <w:tmpl w:val="758CFC6C"/>
    <w:lvl w:ilvl="0" w:tplc="C92A05D0">
      <w:start w:val="1"/>
      <w:numFmt w:val="decimalZero"/>
      <w:lvlText w:val="%1."/>
      <w:lvlJc w:val="left"/>
      <w:pPr>
        <w:ind w:left="35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79" w:hanging="360"/>
      </w:pPr>
    </w:lvl>
    <w:lvl w:ilvl="2" w:tplc="040E001B" w:tentative="1">
      <w:start w:val="1"/>
      <w:numFmt w:val="lowerRoman"/>
      <w:lvlText w:val="%3."/>
      <w:lvlJc w:val="right"/>
      <w:pPr>
        <w:ind w:left="1799" w:hanging="180"/>
      </w:pPr>
    </w:lvl>
    <w:lvl w:ilvl="3" w:tplc="040E000F" w:tentative="1">
      <w:start w:val="1"/>
      <w:numFmt w:val="decimal"/>
      <w:lvlText w:val="%4."/>
      <w:lvlJc w:val="left"/>
      <w:pPr>
        <w:ind w:left="2519" w:hanging="360"/>
      </w:pPr>
    </w:lvl>
    <w:lvl w:ilvl="4" w:tplc="040E0019" w:tentative="1">
      <w:start w:val="1"/>
      <w:numFmt w:val="lowerLetter"/>
      <w:lvlText w:val="%5."/>
      <w:lvlJc w:val="left"/>
      <w:pPr>
        <w:ind w:left="3239" w:hanging="360"/>
      </w:pPr>
    </w:lvl>
    <w:lvl w:ilvl="5" w:tplc="040E001B" w:tentative="1">
      <w:start w:val="1"/>
      <w:numFmt w:val="lowerRoman"/>
      <w:lvlText w:val="%6."/>
      <w:lvlJc w:val="right"/>
      <w:pPr>
        <w:ind w:left="3959" w:hanging="180"/>
      </w:pPr>
    </w:lvl>
    <w:lvl w:ilvl="6" w:tplc="040E000F" w:tentative="1">
      <w:start w:val="1"/>
      <w:numFmt w:val="decimal"/>
      <w:lvlText w:val="%7."/>
      <w:lvlJc w:val="left"/>
      <w:pPr>
        <w:ind w:left="4679" w:hanging="360"/>
      </w:pPr>
    </w:lvl>
    <w:lvl w:ilvl="7" w:tplc="040E0019" w:tentative="1">
      <w:start w:val="1"/>
      <w:numFmt w:val="lowerLetter"/>
      <w:lvlText w:val="%8."/>
      <w:lvlJc w:val="left"/>
      <w:pPr>
        <w:ind w:left="5399" w:hanging="360"/>
      </w:pPr>
    </w:lvl>
    <w:lvl w:ilvl="8" w:tplc="040E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 w15:restartNumberingAfterBreak="0">
    <w:nsid w:val="58626946"/>
    <w:multiLevelType w:val="hybridMultilevel"/>
    <w:tmpl w:val="630E98F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137"/>
    <w:rsid w:val="0000094E"/>
    <w:rsid w:val="0000536A"/>
    <w:rsid w:val="0003116F"/>
    <w:rsid w:val="000468D8"/>
    <w:rsid w:val="000535B2"/>
    <w:rsid w:val="00096E6B"/>
    <w:rsid w:val="000C33DB"/>
    <w:rsid w:val="000F399C"/>
    <w:rsid w:val="00122624"/>
    <w:rsid w:val="001253CE"/>
    <w:rsid w:val="001963F1"/>
    <w:rsid w:val="001B10F2"/>
    <w:rsid w:val="001C33AE"/>
    <w:rsid w:val="001E0107"/>
    <w:rsid w:val="002154A8"/>
    <w:rsid w:val="0022360B"/>
    <w:rsid w:val="00232205"/>
    <w:rsid w:val="00253E68"/>
    <w:rsid w:val="00260137"/>
    <w:rsid w:val="002A3BC7"/>
    <w:rsid w:val="00327801"/>
    <w:rsid w:val="0039582B"/>
    <w:rsid w:val="004229D2"/>
    <w:rsid w:val="004563D3"/>
    <w:rsid w:val="00460414"/>
    <w:rsid w:val="004A0B3E"/>
    <w:rsid w:val="004D7865"/>
    <w:rsid w:val="005207AA"/>
    <w:rsid w:val="00577E27"/>
    <w:rsid w:val="00583B35"/>
    <w:rsid w:val="005A21DE"/>
    <w:rsid w:val="005B3803"/>
    <w:rsid w:val="00607455"/>
    <w:rsid w:val="00620EE6"/>
    <w:rsid w:val="00645EDC"/>
    <w:rsid w:val="006558B6"/>
    <w:rsid w:val="006762B7"/>
    <w:rsid w:val="00693800"/>
    <w:rsid w:val="006E5DFE"/>
    <w:rsid w:val="006F3BBD"/>
    <w:rsid w:val="007050A9"/>
    <w:rsid w:val="007142C7"/>
    <w:rsid w:val="00727E9D"/>
    <w:rsid w:val="007728C8"/>
    <w:rsid w:val="007D42D0"/>
    <w:rsid w:val="008166CD"/>
    <w:rsid w:val="00826EB8"/>
    <w:rsid w:val="008630C3"/>
    <w:rsid w:val="00872029"/>
    <w:rsid w:val="008E1475"/>
    <w:rsid w:val="00923592"/>
    <w:rsid w:val="009302AB"/>
    <w:rsid w:val="00962264"/>
    <w:rsid w:val="009A6BAD"/>
    <w:rsid w:val="009A72A6"/>
    <w:rsid w:val="009F139F"/>
    <w:rsid w:val="009F69A8"/>
    <w:rsid w:val="00A16247"/>
    <w:rsid w:val="00A206C4"/>
    <w:rsid w:val="00A36B43"/>
    <w:rsid w:val="00A37CD8"/>
    <w:rsid w:val="00A471A2"/>
    <w:rsid w:val="00A76311"/>
    <w:rsid w:val="00AD5E85"/>
    <w:rsid w:val="00AE5CF6"/>
    <w:rsid w:val="00AF31F9"/>
    <w:rsid w:val="00AF6001"/>
    <w:rsid w:val="00B534A2"/>
    <w:rsid w:val="00B65627"/>
    <w:rsid w:val="00B7531E"/>
    <w:rsid w:val="00BC0C2B"/>
    <w:rsid w:val="00C04A86"/>
    <w:rsid w:val="00C13679"/>
    <w:rsid w:val="00C425A2"/>
    <w:rsid w:val="00C64220"/>
    <w:rsid w:val="00C860E3"/>
    <w:rsid w:val="00C90809"/>
    <w:rsid w:val="00C94B50"/>
    <w:rsid w:val="00CF1F7A"/>
    <w:rsid w:val="00CF6808"/>
    <w:rsid w:val="00D017D9"/>
    <w:rsid w:val="00D20E72"/>
    <w:rsid w:val="00D60C09"/>
    <w:rsid w:val="00D75D8E"/>
    <w:rsid w:val="00DA6B53"/>
    <w:rsid w:val="00E170B8"/>
    <w:rsid w:val="00E217FD"/>
    <w:rsid w:val="00E24880"/>
    <w:rsid w:val="00E334EF"/>
    <w:rsid w:val="00E61CC2"/>
    <w:rsid w:val="00EB0C54"/>
    <w:rsid w:val="00EB1DCD"/>
    <w:rsid w:val="00ED0C77"/>
    <w:rsid w:val="00EE0AA1"/>
    <w:rsid w:val="00F50E26"/>
    <w:rsid w:val="00F56ABD"/>
    <w:rsid w:val="00FA4C59"/>
    <w:rsid w:val="00FB068E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9A43780-2863-4A4C-952D-1E1A621A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50E26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260137"/>
    <w:pPr>
      <w:spacing w:before="100" w:beforeAutospacing="1" w:after="100" w:afterAutospacing="1"/>
    </w:pPr>
    <w:rPr>
      <w:color w:val="000000"/>
    </w:rPr>
  </w:style>
  <w:style w:type="paragraph" w:styleId="llb">
    <w:name w:val="footer"/>
    <w:basedOn w:val="Norml"/>
    <w:link w:val="llbChar"/>
    <w:uiPriority w:val="99"/>
    <w:rsid w:val="005A21DE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5A21DE"/>
  </w:style>
  <w:style w:type="paragraph" w:styleId="lfej">
    <w:name w:val="header"/>
    <w:basedOn w:val="Norml"/>
    <w:link w:val="lfejChar"/>
    <w:rsid w:val="00DA6B5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A6B53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620EE6"/>
    <w:rPr>
      <w:sz w:val="24"/>
      <w:szCs w:val="24"/>
    </w:rPr>
  </w:style>
  <w:style w:type="paragraph" w:styleId="Buborkszveg">
    <w:name w:val="Balloon Text"/>
    <w:basedOn w:val="Norml"/>
    <w:link w:val="BuborkszvegChar"/>
    <w:rsid w:val="00620EE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620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Dr Dinya Elek</dc:creator>
  <cp:lastModifiedBy>Papp István</cp:lastModifiedBy>
  <cp:revision>3</cp:revision>
  <cp:lastPrinted>2010-06-14T13:45:00Z</cp:lastPrinted>
  <dcterms:created xsi:type="dcterms:W3CDTF">2018-02-26T12:38:00Z</dcterms:created>
  <dcterms:modified xsi:type="dcterms:W3CDTF">2018-02-26T12:45:00Z</dcterms:modified>
</cp:coreProperties>
</file>